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1F4B335C"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21</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6451E7">
              <w:rPr>
                <w:rFonts w:ascii="Calibri" w:eastAsia="Calibri" w:hAnsi="Calibri" w:cs="Calibri"/>
                <w:b/>
                <w:bCs/>
                <w:sz w:val="28"/>
                <w:szCs w:val="28"/>
              </w:rPr>
              <w:t>2</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22163A97" w:rsidR="00776DFF" w:rsidRPr="0090184C" w:rsidRDefault="00776DFF" w:rsidP="00F14BEB">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F14BEB">
              <w:rPr>
                <w:rFonts w:ascii="Calibri" w:eastAsia="Calibri" w:hAnsi="Calibri" w:cs="Calibri"/>
                <w:b/>
                <w:bCs/>
                <w:sz w:val="28"/>
                <w:szCs w:val="28"/>
              </w:rPr>
              <w:t>Spring 2022</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282B46DE"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Pr>
          <w:rFonts w:ascii="Calibri" w:eastAsia="Calibri" w:hAnsi="Calibri" w:cs="Calibri"/>
          <w:color w:val="000000"/>
          <w:sz w:val="20"/>
          <w:szCs w:val="20"/>
        </w:rPr>
        <w:t xml:space="preserve">Round 1 </w:t>
      </w:r>
      <w:r>
        <w:rPr>
          <w:rFonts w:ascii="Calibri" w:eastAsia="Calibri" w:hAnsi="Calibri" w:cs="Calibri"/>
          <w:sz w:val="20"/>
          <w:szCs w:val="20"/>
        </w:rPr>
        <w:t xml:space="preserve">applications are due </w:t>
      </w:r>
      <w:r w:rsidR="007E292F">
        <w:rPr>
          <w:rFonts w:ascii="Calibri" w:eastAsia="Calibri" w:hAnsi="Calibri" w:cs="Calibri"/>
          <w:b/>
          <w:sz w:val="20"/>
          <w:szCs w:val="20"/>
        </w:rPr>
        <w:t>January 28</w:t>
      </w:r>
      <w:r>
        <w:rPr>
          <w:rFonts w:ascii="Calibri" w:eastAsia="Calibri" w:hAnsi="Calibri" w:cs="Calibri"/>
          <w:b/>
          <w:sz w:val="20"/>
          <w:szCs w:val="20"/>
        </w:rPr>
        <w:t>, 20</w:t>
      </w:r>
      <w:r w:rsidR="00C13A1D">
        <w:rPr>
          <w:rFonts w:ascii="Calibri" w:eastAsia="Calibri" w:hAnsi="Calibri" w:cs="Calibri"/>
          <w:b/>
          <w:sz w:val="20"/>
          <w:szCs w:val="20"/>
        </w:rPr>
        <w:t>2</w:t>
      </w:r>
      <w:r w:rsidR="007E292F">
        <w:rPr>
          <w:rFonts w:ascii="Calibri" w:eastAsia="Calibri" w:hAnsi="Calibri" w:cs="Calibri"/>
          <w:b/>
          <w:sz w:val="20"/>
          <w:szCs w:val="20"/>
        </w:rPr>
        <w:t>2</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7E292F">
        <w:rPr>
          <w:rFonts w:ascii="Calibri" w:eastAsia="Calibri" w:hAnsi="Calibri" w:cs="Calibri"/>
          <w:b/>
          <w:sz w:val="20"/>
          <w:szCs w:val="20"/>
        </w:rPr>
        <w:t>February 25</w:t>
      </w:r>
      <w:r>
        <w:rPr>
          <w:rFonts w:ascii="Calibri" w:eastAsia="Calibri" w:hAnsi="Calibri" w:cs="Calibri"/>
          <w:b/>
          <w:sz w:val="20"/>
          <w:szCs w:val="20"/>
        </w:rPr>
        <w:t>, 20</w:t>
      </w:r>
      <w:r w:rsidR="00C13A1D">
        <w:rPr>
          <w:rFonts w:ascii="Calibri" w:eastAsia="Calibri" w:hAnsi="Calibri" w:cs="Calibri"/>
          <w:b/>
          <w:sz w:val="20"/>
          <w:szCs w:val="20"/>
        </w:rPr>
        <w:t>2</w:t>
      </w:r>
      <w:r w:rsidR="007E292F">
        <w:rPr>
          <w:rFonts w:ascii="Calibri" w:eastAsia="Calibri" w:hAnsi="Calibri" w:cs="Calibri"/>
          <w:b/>
          <w:sz w:val="20"/>
          <w:szCs w:val="20"/>
        </w:rPr>
        <w:t>2</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proofErr w:type="gramStart"/>
      <w:r w:rsidR="007E292F">
        <w:rPr>
          <w:rFonts w:ascii="Calibri" w:eastAsia="Calibri" w:hAnsi="Calibri" w:cs="Calibri"/>
          <w:color w:val="000000"/>
          <w:sz w:val="20"/>
          <w:szCs w:val="20"/>
        </w:rPr>
        <w:t>Fall</w:t>
      </w:r>
      <w:proofErr w:type="gramEnd"/>
      <w:r w:rsidR="006451E7">
        <w:rPr>
          <w:rFonts w:ascii="Calibri" w:eastAsia="Calibri" w:hAnsi="Calibri" w:cs="Calibri"/>
          <w:color w:val="000000"/>
          <w:sz w:val="20"/>
          <w:szCs w:val="20"/>
        </w:rPr>
        <w:t xml:space="preserve"> 2022</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Fall 2021 and Spring 2022</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2021-2022</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 xml:space="preserve">useums, </w:t>
      </w:r>
      <w:bookmarkStart w:id="0" w:name="_GoBack"/>
      <w:bookmarkEnd w:id="0"/>
      <w:r w:rsidR="0099360E">
        <w:rPr>
          <w:rFonts w:ascii="Calibri" w:eastAsia="Calibri" w:hAnsi="Calibri" w:cs="Calibri"/>
          <w:color w:val="000000"/>
          <w:sz w:val="20"/>
          <w:szCs w:val="20"/>
        </w:rPr>
        <w:t>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6AF916E5" w14:textId="77777777" w:rsidR="00F96381" w:rsidRDefault="00F96381" w:rsidP="00776DFF">
      <w:pPr>
        <w:rPr>
          <w:rFonts w:ascii="Calibri" w:hAnsi="Calibri" w:cs="Calibri"/>
          <w:color w:val="000000"/>
          <w:sz w:val="20"/>
          <w:szCs w:val="20"/>
          <w:shd w:val="clear" w:color="auto" w:fill="FFFFFF"/>
        </w:rPr>
      </w:pPr>
    </w:p>
    <w:p w14:paraId="1DBAF775" w14:textId="7EEB3D61" w:rsidR="00B91835" w:rsidRDefault="00D86EE4" w:rsidP="00776DFF">
      <w:pPr>
        <w:rPr>
          <w:rFonts w:ascii="Calibri" w:hAnsi="Calibri" w:cs="Calibri"/>
          <w:color w:val="000000"/>
          <w:sz w:val="20"/>
          <w:szCs w:val="20"/>
          <w:shd w:val="clear" w:color="auto" w:fill="FFFFFF"/>
        </w:rPr>
      </w:pPr>
      <w:r w:rsidRPr="00D86EE4">
        <w:rPr>
          <w:rFonts w:ascii="Calibri" w:hAnsi="Calibri" w:cs="Calibri"/>
          <w:color w:val="000000"/>
          <w:sz w:val="20"/>
          <w:szCs w:val="20"/>
          <w:shd w:val="clear" w:color="auto" w:fill="FFFFFF"/>
        </w:rPr>
        <w:t xml:space="preserve">** The Office of Student Research highly encourages students to apply to present their research and inquiry projects at </w:t>
      </w:r>
      <w:r w:rsidR="005C7592">
        <w:rPr>
          <w:rFonts w:ascii="Calibri" w:hAnsi="Calibri" w:cs="Calibri"/>
          <w:color w:val="000000"/>
          <w:sz w:val="20"/>
          <w:szCs w:val="20"/>
          <w:shd w:val="clear" w:color="auto" w:fill="FFFFFF"/>
        </w:rPr>
        <w:t>v</w:t>
      </w:r>
      <w:r w:rsidRPr="00D86EE4">
        <w:rPr>
          <w:rFonts w:ascii="Calibri" w:hAnsi="Calibri" w:cs="Calibri"/>
          <w:color w:val="000000"/>
          <w:sz w:val="20"/>
          <w:szCs w:val="20"/>
          <w:shd w:val="clear" w:color="auto" w:fill="FFFFFF"/>
        </w:rPr>
        <w:t xml:space="preserve">irtual </w:t>
      </w:r>
      <w:r w:rsidR="005C7592">
        <w:rPr>
          <w:rFonts w:ascii="Calibri" w:hAnsi="Calibri" w:cs="Calibri"/>
          <w:color w:val="000000"/>
          <w:sz w:val="20"/>
          <w:szCs w:val="20"/>
          <w:shd w:val="clear" w:color="auto" w:fill="FFFFFF"/>
        </w:rPr>
        <w:t>c</w:t>
      </w:r>
      <w:r w:rsidRPr="00D86EE4">
        <w:rPr>
          <w:rFonts w:ascii="Calibri" w:hAnsi="Calibri" w:cs="Calibri"/>
          <w:color w:val="000000"/>
          <w:sz w:val="20"/>
          <w:szCs w:val="20"/>
          <w:shd w:val="clear" w:color="auto" w:fill="FFFFFF"/>
        </w:rPr>
        <w:t xml:space="preserve">onferences and </w:t>
      </w:r>
      <w:r w:rsidR="005C7592">
        <w:rPr>
          <w:rFonts w:ascii="Calibri" w:hAnsi="Calibri" w:cs="Calibri"/>
          <w:color w:val="000000"/>
          <w:sz w:val="20"/>
          <w:szCs w:val="20"/>
          <w:shd w:val="clear" w:color="auto" w:fill="FFFFFF"/>
        </w:rPr>
        <w:t>s</w:t>
      </w:r>
      <w:r w:rsidR="006451E7">
        <w:rPr>
          <w:rFonts w:ascii="Calibri" w:hAnsi="Calibri" w:cs="Calibri"/>
          <w:color w:val="000000"/>
          <w:sz w:val="20"/>
          <w:szCs w:val="20"/>
          <w:shd w:val="clear" w:color="auto" w:fill="FFFFFF"/>
        </w:rPr>
        <w:t>ymposia during the 2021-2022</w:t>
      </w:r>
      <w:r w:rsidRPr="00D86EE4">
        <w:rPr>
          <w:rFonts w:ascii="Calibri" w:hAnsi="Calibri" w:cs="Calibri"/>
          <w:color w:val="000000"/>
          <w:sz w:val="20"/>
          <w:szCs w:val="20"/>
          <w:shd w:val="clear" w:color="auto" w:fill="FFFFFF"/>
        </w:rPr>
        <w:t xml:space="preserve"> academic year.​</w:t>
      </w:r>
      <w:r w:rsidR="002465D2">
        <w:rPr>
          <w:rFonts w:ascii="Calibri" w:hAnsi="Calibri" w:cs="Calibri"/>
          <w:color w:val="000000"/>
          <w:sz w:val="20"/>
          <w:szCs w:val="20"/>
          <w:shd w:val="clear" w:color="auto" w:fill="FFFFFF"/>
        </w:rPr>
        <w:t>***</w:t>
      </w:r>
    </w:p>
    <w:p w14:paraId="513BBAC5" w14:textId="77777777" w:rsidR="00D86EE4" w:rsidRPr="00D86EE4" w:rsidRDefault="00D86EE4" w:rsidP="00776DFF">
      <w:pPr>
        <w:rPr>
          <w:rFonts w:ascii="Calibri" w:eastAsia="Calibri" w:hAnsi="Calibri" w:cs="Calibri"/>
          <w:color w:val="000000"/>
          <w:sz w:val="20"/>
          <w:szCs w:val="20"/>
        </w:rPr>
      </w:pPr>
    </w:p>
    <w:p w14:paraId="3BAA481B" w14:textId="77777777"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177EFDDA"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3E97AFB5" w:rsidR="00776DFF" w:rsidRPr="00EA6476" w:rsidRDefault="00776DFF" w:rsidP="00776DFF">
      <w:pPr>
        <w:rPr>
          <w:rFonts w:ascii="Calibri" w:eastAsia="Calibri" w:hAnsi="Calibri" w:cs="Calibri"/>
          <w:sz w:val="20"/>
          <w:szCs w:val="20"/>
        </w:rPr>
      </w:pPr>
      <w:bookmarkStart w:id="1" w:name="_gjdgxs" w:colFirst="0" w:colLast="0"/>
      <w:bookmarkEnd w:id="1"/>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7E292F">
        <w:rPr>
          <w:rFonts w:ascii="Calibri" w:eastAsia="Calibri" w:hAnsi="Calibri" w:cs="Calibri"/>
          <w:b/>
          <w:sz w:val="20"/>
          <w:szCs w:val="20"/>
        </w:rPr>
        <w:t>January 28, 2022</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7E292F">
        <w:rPr>
          <w:rFonts w:ascii="Calibri" w:eastAsia="Calibri" w:hAnsi="Calibri" w:cs="Calibri"/>
          <w:b/>
          <w:sz w:val="20"/>
          <w:szCs w:val="20"/>
        </w:rPr>
        <w:t>February 25, 2022</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00B3E0B5"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21</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22</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451C6B11" w14:textId="77777777" w:rsidR="007E292F" w:rsidRDefault="007E292F"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January 28, 2022 at 5:00 p.m. for consideration for Round 1 or February 25, 2022</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Late or incomplete applications will be penalized.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16974AC7"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w:t>
            </w:r>
            <w:proofErr w:type="gramStart"/>
            <w:r>
              <w:rPr>
                <w:rFonts w:ascii="Calibri" w:eastAsia="Calibri" w:hAnsi="Calibri" w:cs="Calibri"/>
                <w:sz w:val="20"/>
                <w:szCs w:val="20"/>
              </w:rPr>
              <w:t>i.e</w:t>
            </w:r>
            <w:proofErr w:type="gramEnd"/>
            <w:r>
              <w:rPr>
                <w:rFonts w:ascii="Calibri" w:eastAsia="Calibri" w:hAnsi="Calibri" w:cs="Calibri"/>
                <w:sz w:val="20"/>
                <w:szCs w:val="20"/>
              </w:rPr>
              <w:t>.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77777777" w:rsidR="00776DFF" w:rsidRPr="004371F4" w:rsidRDefault="00776DFF" w:rsidP="00776DFF">
      <w:pPr>
        <w:rPr>
          <w:rFonts w:ascii="Calibri" w:eastAsia="Calibri" w:hAnsi="Calibri" w:cs="Calibri"/>
          <w:b/>
        </w:rPr>
      </w:pPr>
      <w:r w:rsidRPr="004371F4">
        <w:rPr>
          <w:rFonts w:ascii="Calibri" w:eastAsia="Calibri" w:hAnsi="Calibri" w:cs="Calibri"/>
          <w:b/>
        </w:rPr>
        <w:t>SIGNATURES</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**It is essential that all of your answers use language suitable for a reader outside of your discipline.  Please make sure you clearly define specific terms and avoid the use of jargon</w:t>
      </w:r>
      <w:proofErr w:type="gramStart"/>
      <w:r>
        <w:rPr>
          <w:rFonts w:ascii="Calibri" w:eastAsia="Calibri" w:hAnsi="Calibri" w:cs="Calibri"/>
          <w:b/>
          <w:sz w:val="20"/>
          <w:szCs w:val="20"/>
        </w:rPr>
        <w:t>.*</w:t>
      </w:r>
      <w:proofErr w:type="gramEnd"/>
      <w:r>
        <w:rPr>
          <w:rFonts w:ascii="Calibri" w:eastAsia="Calibri" w:hAnsi="Calibri" w:cs="Calibri"/>
          <w:b/>
          <w:sz w:val="20"/>
          <w:szCs w:val="20"/>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77777777" w:rsidR="00776DFF" w:rsidRDefault="00776DFF" w:rsidP="006402EC">
            <w:pPr>
              <w:rPr>
                <w:rFonts w:ascii="Calibri" w:eastAsia="Calibri" w:hAnsi="Calibri" w:cs="Calibri"/>
                <w:sz w:val="18"/>
                <w:szCs w:val="18"/>
              </w:rPr>
            </w:pPr>
            <w:r>
              <w:rPr>
                <w:rFonts w:ascii="Calibri" w:eastAsia="Calibri" w:hAnsi="Calibri" w:cs="Calibri"/>
                <w:sz w:val="20"/>
                <w:szCs w:val="20"/>
              </w:rPr>
              <w:t>1. Purpose of project: What is the research question or purpose of the project for which you are seeking funding? How will you go about undertaking the project (i.e. what method or approaches will you use?).  (</w:t>
            </w:r>
            <w:r w:rsidR="006F4F67">
              <w:rPr>
                <w:rFonts w:ascii="Calibri" w:eastAsia="Calibri" w:hAnsi="Calibri" w:cs="Calibri"/>
                <w:sz w:val="20"/>
                <w:szCs w:val="20"/>
              </w:rPr>
              <w:t>2</w:t>
            </w:r>
            <w:r>
              <w:rPr>
                <w:rFonts w:ascii="Calibri" w:eastAsia="Calibri" w:hAnsi="Calibri" w:cs="Calibri"/>
                <w:sz w:val="20"/>
                <w:szCs w:val="20"/>
              </w:rPr>
              <w:t>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01F415B"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Background:  What does the literature say about your topic? The literature is the scholarly writing (i.e. peer-reviewed articles, scholarly books, conference proceedings, etc.) on a topic. </w:t>
            </w:r>
            <w:r w:rsidR="00697AC2">
              <w:rPr>
                <w:rFonts w:ascii="Calibri" w:eastAsia="Calibri" w:hAnsi="Calibri" w:cs="Calibri"/>
                <w:sz w:val="20"/>
                <w:szCs w:val="20"/>
              </w:rPr>
              <w:t xml:space="preserve">In-text citations of your sources are required.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is your research or creative inquiry project novel and what will it add to your discipline?   </w:t>
            </w:r>
            <w:r>
              <w:rPr>
                <w:rFonts w:ascii="Calibri" w:eastAsia="Calibri" w:hAnsi="Calibri" w:cs="Calibri"/>
                <w:sz w:val="20"/>
                <w:szCs w:val="20"/>
              </w:rPr>
              <w:t>(150 words max)</w:t>
            </w:r>
          </w:p>
        </w:tc>
      </w:tr>
      <w:tr w:rsidR="00776DFF" w14:paraId="73AD0631" w14:textId="77777777" w:rsidTr="006402EC">
        <w:trPr>
          <w:trHeight w:val="420"/>
        </w:trPr>
        <w:tc>
          <w:tcPr>
            <w:tcW w:w="11160" w:type="dxa"/>
          </w:tcPr>
          <w:p w14:paraId="2C4B4BCD" w14:textId="77777777" w:rsidR="00776DFF" w:rsidRDefault="00776DFF" w:rsidP="006402EC">
            <w:pPr>
              <w:rPr>
                <w:rFonts w:ascii="Calibri" w:eastAsia="Calibri" w:hAnsi="Calibri" w:cs="Calibri"/>
                <w:sz w:val="20"/>
                <w:szCs w:val="20"/>
              </w:rPr>
            </w:pPr>
          </w:p>
          <w:p w14:paraId="5FA7C133" w14:textId="77777777" w:rsidR="00776DFF" w:rsidRDefault="00776DFF" w:rsidP="006402EC">
            <w:pPr>
              <w:rPr>
                <w:rFonts w:ascii="Calibri" w:eastAsia="Calibri" w:hAnsi="Calibri" w:cs="Calibri"/>
                <w:sz w:val="20"/>
                <w:szCs w:val="20"/>
              </w:rPr>
            </w:pPr>
          </w:p>
          <w:p w14:paraId="41ABB78A" w14:textId="77777777" w:rsidR="00776DFF" w:rsidRDefault="00776DFF"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4. Preparation: List relevant courses you have taken</w:t>
            </w:r>
            <w:r w:rsidR="006B4B06">
              <w:rPr>
                <w:rFonts w:ascii="Calibri" w:eastAsia="Calibri" w:hAnsi="Calibri" w:cs="Calibri"/>
                <w:sz w:val="20"/>
                <w:szCs w:val="20"/>
              </w:rPr>
              <w:t xml:space="preserve"> or experiences you have had</w:t>
            </w:r>
            <w:r>
              <w:rPr>
                <w:rFonts w:ascii="Calibri" w:eastAsia="Calibri" w:hAnsi="Calibri" w:cs="Calibri"/>
                <w:sz w:val="20"/>
                <w:szCs w:val="20"/>
              </w:rPr>
              <w:t xml:space="preserve"> and explain how they have prepared you to undertake the project. (150 words max)</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5.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Pr>
                <w:rFonts w:ascii="Calibri" w:eastAsia="Calibri" w:hAnsi="Calibri" w:cs="Calibri"/>
                <w:sz w:val="20"/>
                <w:szCs w:val="20"/>
              </w:rPr>
              <w:t xml:space="preserve"> undertaking this research?   (150 words max)</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00776DFF"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05756567" w14:textId="77777777" w:rsidR="003014C4" w:rsidRDefault="003014C4" w:rsidP="00144CCC">
      <w:pPr>
        <w:spacing w:after="160" w:line="259" w:lineRule="auto"/>
        <w:rPr>
          <w:rFonts w:cstheme="minorHAnsi"/>
          <w:b/>
          <w:sz w:val="20"/>
          <w:szCs w:val="20"/>
        </w:rPr>
      </w:pPr>
    </w:p>
    <w:p w14:paraId="0AC75155" w14:textId="22FE00E7" w:rsidR="00EC6DE1" w:rsidRPr="00144CCC" w:rsidRDefault="00EC6DE1" w:rsidP="00144CCC">
      <w:pPr>
        <w:spacing w:after="160"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0A70EDEA" w14:textId="0C2CF8DA" w:rsidR="00F96381" w:rsidRDefault="00F96381" w:rsidP="00F96381">
      <w:pPr>
        <w:rPr>
          <w:rFonts w:ascii="Calibri" w:hAnsi="Calibri" w:cs="Calibri"/>
          <w:color w:val="000000"/>
          <w:sz w:val="20"/>
          <w:szCs w:val="20"/>
          <w:shd w:val="clear" w:color="auto" w:fill="FFFFFF"/>
        </w:rPr>
      </w:pPr>
      <w:r w:rsidRPr="00D86EE4">
        <w:rPr>
          <w:rFonts w:ascii="Calibri" w:hAnsi="Calibri" w:cs="Calibri"/>
          <w:color w:val="000000"/>
          <w:sz w:val="20"/>
          <w:szCs w:val="20"/>
          <w:shd w:val="clear" w:color="auto" w:fill="FFFFFF"/>
        </w:rPr>
        <w:t>** The Office of Student Research highly encourages students to apply to present their research and inquiry projects at Virtual Conferen</w:t>
      </w:r>
      <w:r w:rsidR="006451E7">
        <w:rPr>
          <w:rFonts w:ascii="Calibri" w:hAnsi="Calibri" w:cs="Calibri"/>
          <w:color w:val="000000"/>
          <w:sz w:val="20"/>
          <w:szCs w:val="20"/>
          <w:shd w:val="clear" w:color="auto" w:fill="FFFFFF"/>
        </w:rPr>
        <w:t>ces and Symposia during the 2021-2022</w:t>
      </w:r>
      <w:r w:rsidRPr="00D86EE4">
        <w:rPr>
          <w:rFonts w:ascii="Calibri" w:hAnsi="Calibri" w:cs="Calibri"/>
          <w:color w:val="000000"/>
          <w:sz w:val="20"/>
          <w:szCs w:val="20"/>
          <w:shd w:val="clear" w:color="auto" w:fill="FFFFFF"/>
        </w:rPr>
        <w:t xml:space="preserve"> academic year.​</w:t>
      </w:r>
    </w:p>
    <w:p w14:paraId="0526776A" w14:textId="77777777" w:rsidR="00B91835" w:rsidRPr="00B91835" w:rsidRDefault="00B91835"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proofErr w:type="gramStart"/>
      <w:r w:rsidR="0058631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1890"/>
        <w:gridCol w:w="2250"/>
        <w:gridCol w:w="2250"/>
      </w:tblGrid>
      <w:tr w:rsidR="00BE3338" w14:paraId="0D6FAB72" w14:textId="77777777" w:rsidTr="002465D2">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189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225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2465D2">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189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225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6F7CCB"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13804E73" w14:textId="77777777" w:rsidR="0090184C" w:rsidRDefault="0090184C" w:rsidP="00341B1B">
      <w:pPr>
        <w:jc w:val="both"/>
        <w:rPr>
          <w:rFonts w:ascii="Calibri" w:eastAsia="Calibri" w:hAnsi="Calibri" w:cs="Calibri"/>
          <w:b/>
          <w:sz w:val="28"/>
          <w:szCs w:val="28"/>
        </w:rPr>
      </w:pPr>
    </w:p>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72D476FB"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21</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6451E7">
        <w:rPr>
          <w:rFonts w:ascii="Calibri" w:eastAsia="Calibri" w:hAnsi="Calibri" w:cs="Calibri"/>
          <w:b/>
          <w:sz w:val="28"/>
          <w:szCs w:val="28"/>
        </w:rPr>
        <w:t>2</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97EAC" w14:textId="77777777" w:rsidR="006F7CCB" w:rsidRDefault="006F7CCB" w:rsidP="00237FD8">
      <w:r>
        <w:separator/>
      </w:r>
    </w:p>
  </w:endnote>
  <w:endnote w:type="continuationSeparator" w:id="0">
    <w:p w14:paraId="386513B4" w14:textId="77777777" w:rsidR="006F7CCB" w:rsidRDefault="006F7CCB"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78BD" w14:textId="77777777" w:rsidR="006F7CCB" w:rsidRDefault="006F7CCB" w:rsidP="00237FD8">
      <w:r>
        <w:separator/>
      </w:r>
    </w:p>
  </w:footnote>
  <w:footnote w:type="continuationSeparator" w:id="0">
    <w:p w14:paraId="68A26C27" w14:textId="77777777" w:rsidR="006F7CCB" w:rsidRDefault="006F7CCB"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9F70" w14:textId="0818CF64"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9360E">
      <w:rPr>
        <w:noProof/>
        <w:color w:val="000000"/>
      </w:rPr>
      <w:t>7</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F"/>
    <w:rsid w:val="00006EA2"/>
    <w:rsid w:val="00051EE8"/>
    <w:rsid w:val="00056B44"/>
    <w:rsid w:val="000645B9"/>
    <w:rsid w:val="000E7420"/>
    <w:rsid w:val="00101151"/>
    <w:rsid w:val="00144CCC"/>
    <w:rsid w:val="00153BFA"/>
    <w:rsid w:val="001552B2"/>
    <w:rsid w:val="001C483F"/>
    <w:rsid w:val="001D4FB6"/>
    <w:rsid w:val="00212C8E"/>
    <w:rsid w:val="00237FD8"/>
    <w:rsid w:val="002465D2"/>
    <w:rsid w:val="002541F4"/>
    <w:rsid w:val="002A3695"/>
    <w:rsid w:val="002B26D9"/>
    <w:rsid w:val="002F65A0"/>
    <w:rsid w:val="003014C4"/>
    <w:rsid w:val="00324D3C"/>
    <w:rsid w:val="00341B1B"/>
    <w:rsid w:val="003435A2"/>
    <w:rsid w:val="003911A0"/>
    <w:rsid w:val="003B5873"/>
    <w:rsid w:val="003C0AEB"/>
    <w:rsid w:val="004371F4"/>
    <w:rsid w:val="004807FD"/>
    <w:rsid w:val="004D4107"/>
    <w:rsid w:val="00533416"/>
    <w:rsid w:val="00545A57"/>
    <w:rsid w:val="00555FF2"/>
    <w:rsid w:val="0058631F"/>
    <w:rsid w:val="005C7592"/>
    <w:rsid w:val="005D211D"/>
    <w:rsid w:val="006402EC"/>
    <w:rsid w:val="006415B9"/>
    <w:rsid w:val="006451E7"/>
    <w:rsid w:val="00672511"/>
    <w:rsid w:val="00697AC2"/>
    <w:rsid w:val="006A0CBC"/>
    <w:rsid w:val="006B4B06"/>
    <w:rsid w:val="006F0B57"/>
    <w:rsid w:val="006F4F67"/>
    <w:rsid w:val="006F7CCB"/>
    <w:rsid w:val="00776DFF"/>
    <w:rsid w:val="00785E7E"/>
    <w:rsid w:val="007D555F"/>
    <w:rsid w:val="007E292F"/>
    <w:rsid w:val="007E4A74"/>
    <w:rsid w:val="00821D30"/>
    <w:rsid w:val="00822FB5"/>
    <w:rsid w:val="00830DA7"/>
    <w:rsid w:val="008326D0"/>
    <w:rsid w:val="008839F1"/>
    <w:rsid w:val="00894C23"/>
    <w:rsid w:val="008F7112"/>
    <w:rsid w:val="0090184C"/>
    <w:rsid w:val="0099360E"/>
    <w:rsid w:val="009A4EEE"/>
    <w:rsid w:val="009D2378"/>
    <w:rsid w:val="00A47CCF"/>
    <w:rsid w:val="00B35A14"/>
    <w:rsid w:val="00B363C1"/>
    <w:rsid w:val="00B416BE"/>
    <w:rsid w:val="00B52E98"/>
    <w:rsid w:val="00B536EC"/>
    <w:rsid w:val="00B9116A"/>
    <w:rsid w:val="00B91835"/>
    <w:rsid w:val="00BA7F88"/>
    <w:rsid w:val="00BB6FF8"/>
    <w:rsid w:val="00BE3338"/>
    <w:rsid w:val="00C02F74"/>
    <w:rsid w:val="00C13A1D"/>
    <w:rsid w:val="00C771C1"/>
    <w:rsid w:val="00CF35E7"/>
    <w:rsid w:val="00CF3814"/>
    <w:rsid w:val="00D222EA"/>
    <w:rsid w:val="00D234A0"/>
    <w:rsid w:val="00D35021"/>
    <w:rsid w:val="00D72DA2"/>
    <w:rsid w:val="00D86EE4"/>
    <w:rsid w:val="00D95302"/>
    <w:rsid w:val="00DA4EFA"/>
    <w:rsid w:val="00DC780B"/>
    <w:rsid w:val="00E2478A"/>
    <w:rsid w:val="00E56414"/>
    <w:rsid w:val="00E6298E"/>
    <w:rsid w:val="00EA6476"/>
    <w:rsid w:val="00EC53F5"/>
    <w:rsid w:val="00EC6DE1"/>
    <w:rsid w:val="00EF3236"/>
    <w:rsid w:val="00F14BEB"/>
    <w:rsid w:val="00F46454"/>
    <w:rsid w:val="00F96381"/>
    <w:rsid w:val="00FC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Barber, Amorette</cp:lastModifiedBy>
  <cp:revision>6</cp:revision>
  <dcterms:created xsi:type="dcterms:W3CDTF">2021-12-02T20:04:00Z</dcterms:created>
  <dcterms:modified xsi:type="dcterms:W3CDTF">2021-12-02T20:11:00Z</dcterms:modified>
</cp:coreProperties>
</file>